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0"/>
          <w:lang w:eastAsia="ar-SA"/>
        </w:rPr>
      </w:pPr>
      <w:r w:rsidRPr="008B15B9">
        <w:rPr>
          <w:rFonts w:ascii="Times New Roman" w:hAnsi="Times New Roman"/>
          <w:sz w:val="24"/>
          <w:szCs w:val="20"/>
          <w:lang w:eastAsia="ar-SA"/>
        </w:rPr>
        <w:t>ФЕДЕРАЛЬНОЕ КАЗНАЧЕЙСТВО</w:t>
      </w: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0"/>
          <w:lang w:eastAsia="ar-SA"/>
        </w:rPr>
      </w:pP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8B15B9">
        <w:rPr>
          <w:rFonts w:ascii="Times New Roman" w:hAnsi="Times New Roman"/>
          <w:b/>
          <w:sz w:val="28"/>
          <w:szCs w:val="20"/>
          <w:lang w:eastAsia="ar-SA"/>
        </w:rPr>
        <w:t xml:space="preserve">УПРАВЛЕНИЕ ФЕДЕРАЛЬНОГО КАЗНАЧЕЙСТВА </w:t>
      </w: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B15B9">
        <w:rPr>
          <w:rFonts w:ascii="Times New Roman" w:hAnsi="Times New Roman"/>
          <w:b/>
          <w:sz w:val="28"/>
          <w:szCs w:val="20"/>
          <w:lang w:eastAsia="ar-SA"/>
        </w:rPr>
        <w:t>ПО ВОРОНЕЖСКОЙ ОБЛАСТИ</w:t>
      </w: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8B15B9">
        <w:rPr>
          <w:rFonts w:ascii="Times New Roman" w:hAnsi="Times New Roman"/>
          <w:sz w:val="24"/>
          <w:szCs w:val="24"/>
          <w:lang w:eastAsia="ar-SA"/>
        </w:rPr>
        <w:t>(УФК по Воронежской области)</w:t>
      </w: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0"/>
          <w:lang w:eastAsia="ar-SA"/>
        </w:rPr>
      </w:pPr>
      <w:r w:rsidRPr="008B15B9">
        <w:rPr>
          <w:rFonts w:ascii="Times New Roman" w:hAnsi="Times New Roman"/>
          <w:b/>
          <w:sz w:val="36"/>
          <w:szCs w:val="20"/>
          <w:lang w:eastAsia="ar-SA"/>
        </w:rPr>
        <w:t>П Р И К А З</w:t>
      </w: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0"/>
          <w:lang w:eastAsia="ar-SA"/>
        </w:rPr>
      </w:pP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1559"/>
      </w:tblGrid>
      <w:tr w:rsidR="005F37A6" w:rsidRPr="009B13CD" w:rsidTr="00F270FF">
        <w:tc>
          <w:tcPr>
            <w:tcW w:w="8717" w:type="dxa"/>
          </w:tcPr>
          <w:p w:rsidR="005F37A6" w:rsidRPr="008B15B9" w:rsidRDefault="005F37A6" w:rsidP="008B15B9">
            <w:pPr>
              <w:suppressAutoHyphens/>
              <w:spacing w:after="0" w:line="240" w:lineRule="auto"/>
              <w:ind w:right="-1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26 февраля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8"/>
                  <w:szCs w:val="20"/>
                  <w:lang w:eastAsia="ar-SA"/>
                </w:rPr>
                <w:t>2019 г</w:t>
              </w:r>
            </w:smartTag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.</w:t>
            </w:r>
          </w:p>
        </w:tc>
        <w:tc>
          <w:tcPr>
            <w:tcW w:w="1559" w:type="dxa"/>
          </w:tcPr>
          <w:p w:rsidR="005F37A6" w:rsidRPr="008B15B9" w:rsidRDefault="005F37A6" w:rsidP="008B15B9">
            <w:pPr>
              <w:suppressAutoHyphens/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B15B9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133</w:t>
            </w:r>
          </w:p>
        </w:tc>
      </w:tr>
    </w:tbl>
    <w:p w:rsidR="005F37A6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0"/>
          <w:lang w:eastAsia="ar-SA"/>
        </w:rPr>
      </w:pPr>
    </w:p>
    <w:p w:rsidR="005F37A6" w:rsidRPr="008B15B9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B15B9">
        <w:rPr>
          <w:rFonts w:ascii="Times New Roman" w:hAnsi="Times New Roman"/>
          <w:sz w:val="24"/>
          <w:szCs w:val="20"/>
          <w:lang w:eastAsia="ar-SA"/>
        </w:rPr>
        <w:t xml:space="preserve"> Воронеж</w:t>
      </w:r>
    </w:p>
    <w:p w:rsidR="005F37A6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F37A6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F37A6" w:rsidRDefault="005F37A6" w:rsidP="00BF116F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F37A6" w:rsidRDefault="005F37A6" w:rsidP="00BF116F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О закреплении за сотрудниками отдела централизованной бухгалтерии и отдела бюджетного учета и отчетности по операциям бюджетов </w:t>
      </w:r>
    </w:p>
    <w:p w:rsidR="005F37A6" w:rsidRDefault="005F37A6" w:rsidP="00BF116F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Управления Федерального казначейства по Воронежской области</w:t>
      </w:r>
    </w:p>
    <w:p w:rsidR="005F37A6" w:rsidRDefault="005F37A6" w:rsidP="00BF116F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организаций, представляющих информацию  в подсистему «Учет и отчетность» государственной интегрированной информационной системы управления общественными финансами «Электронный бюджет» для проведения мониторинга информации</w:t>
      </w:r>
    </w:p>
    <w:p w:rsidR="005F37A6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F37A6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F37A6" w:rsidRDefault="005F37A6" w:rsidP="005B1B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соответствии с приказом Федерального казначейства от </w:t>
      </w:r>
      <w:r w:rsidRPr="00F92741">
        <w:rPr>
          <w:rFonts w:ascii="Times New Roman" w:hAnsi="Times New Roman"/>
          <w:sz w:val="28"/>
          <w:szCs w:val="28"/>
        </w:rPr>
        <w:t xml:space="preserve"> 30 декабря </w:t>
      </w:r>
      <w:smartTag w:uri="urn:schemas-microsoft-com:office:smarttags" w:element="metricconverter">
        <w:smartTagPr>
          <w:attr w:name="ProductID" w:val="2018 г"/>
        </w:smartTagPr>
        <w:r w:rsidRPr="00F92741"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F92741">
        <w:rPr>
          <w:rFonts w:ascii="Times New Roman" w:hAnsi="Times New Roman"/>
          <w:sz w:val="28"/>
          <w:szCs w:val="28"/>
        </w:rPr>
        <w:t xml:space="preserve"> № 512 «Об утверждении Порядка мониторинга в Федеральном казначействе информации, представляемой в подсистему «Учет и отчетность» государственной интегрированной информационной системы управления общественными финансами «Электронный бюджет»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274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2741">
        <w:rPr>
          <w:rFonts w:ascii="Times New Roman" w:hAnsi="Times New Roman"/>
          <w:sz w:val="28"/>
          <w:szCs w:val="28"/>
        </w:rPr>
        <w:t xml:space="preserve">Подсистема) в целях повышения эффективности осуществления мониторинга информации, </w:t>
      </w:r>
      <w:r>
        <w:rPr>
          <w:rFonts w:ascii="Times New Roman" w:hAnsi="Times New Roman"/>
          <w:sz w:val="28"/>
          <w:szCs w:val="28"/>
          <w:lang w:eastAsia="ar-SA"/>
        </w:rPr>
        <w:t xml:space="preserve">  п р и к а з ы в а ю: </w:t>
      </w:r>
    </w:p>
    <w:p w:rsidR="005F37A6" w:rsidRDefault="005F37A6" w:rsidP="005B1BBD">
      <w:pPr>
        <w:pStyle w:val="ListParagraph"/>
        <w:numPr>
          <w:ilvl w:val="0"/>
          <w:numId w:val="6"/>
        </w:numPr>
        <w:tabs>
          <w:tab w:val="left" w:pos="993"/>
          <w:tab w:val="left" w:pos="15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Закрепить за сотрудниками о</w:t>
      </w:r>
      <w:r w:rsidRPr="00085F25">
        <w:rPr>
          <w:rFonts w:ascii="Times New Roman" w:hAnsi="Times New Roman"/>
          <w:sz w:val="28"/>
          <w:szCs w:val="28"/>
        </w:rPr>
        <w:t xml:space="preserve">тдела </w:t>
      </w:r>
      <w:r>
        <w:rPr>
          <w:rFonts w:ascii="Times New Roman" w:hAnsi="Times New Roman"/>
          <w:sz w:val="28"/>
          <w:szCs w:val="28"/>
        </w:rPr>
        <w:t>централизованной бухгалтерии</w:t>
      </w:r>
      <w:r w:rsidRPr="00085F25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о</w:t>
      </w:r>
      <w:r w:rsidRPr="00085F25">
        <w:rPr>
          <w:rFonts w:ascii="Times New Roman" w:hAnsi="Times New Roman"/>
          <w:sz w:val="28"/>
          <w:szCs w:val="28"/>
        </w:rPr>
        <w:t xml:space="preserve">тдела </w:t>
      </w:r>
      <w:r>
        <w:rPr>
          <w:rFonts w:ascii="Times New Roman" w:hAnsi="Times New Roman"/>
          <w:sz w:val="28"/>
          <w:szCs w:val="28"/>
        </w:rPr>
        <w:t>б</w:t>
      </w:r>
      <w:r w:rsidRPr="00085F25">
        <w:rPr>
          <w:rFonts w:ascii="Times New Roman" w:hAnsi="Times New Roman"/>
          <w:sz w:val="28"/>
          <w:szCs w:val="28"/>
        </w:rPr>
        <w:t>юджетного учета и отчетности</w:t>
      </w:r>
      <w:r w:rsidRPr="009D3E70">
        <w:rPr>
          <w:rFonts w:ascii="Times New Roman" w:hAnsi="Times New Roman"/>
          <w:sz w:val="28"/>
          <w:szCs w:val="28"/>
        </w:rPr>
        <w:t xml:space="preserve"> </w:t>
      </w:r>
      <w:r w:rsidRPr="00085F25">
        <w:rPr>
          <w:rFonts w:ascii="Times New Roman" w:hAnsi="Times New Roman"/>
          <w:sz w:val="28"/>
          <w:szCs w:val="28"/>
        </w:rPr>
        <w:t xml:space="preserve">по операциям бюджетов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5F25">
        <w:rPr>
          <w:rFonts w:ascii="Times New Roman" w:hAnsi="Times New Roman"/>
          <w:sz w:val="28"/>
          <w:szCs w:val="28"/>
        </w:rPr>
        <w:t>курирование организаций для проведения</w:t>
      </w:r>
      <w:r w:rsidRPr="009D3E70">
        <w:rPr>
          <w:rFonts w:ascii="Times New Roman" w:hAnsi="Times New Roman"/>
          <w:sz w:val="28"/>
          <w:szCs w:val="28"/>
        </w:rPr>
        <w:t xml:space="preserve"> </w:t>
      </w:r>
      <w:r w:rsidRPr="00085F25">
        <w:rPr>
          <w:rFonts w:ascii="Times New Roman" w:hAnsi="Times New Roman"/>
          <w:sz w:val="28"/>
          <w:szCs w:val="28"/>
        </w:rPr>
        <w:t>мониторинга информации</w:t>
      </w:r>
      <w:r>
        <w:rPr>
          <w:rFonts w:ascii="Times New Roman" w:hAnsi="Times New Roman"/>
          <w:sz w:val="28"/>
          <w:szCs w:val="28"/>
        </w:rPr>
        <w:t>,</w:t>
      </w:r>
      <w:r w:rsidRPr="009D3E70">
        <w:rPr>
          <w:rFonts w:ascii="Times New Roman" w:hAnsi="Times New Roman"/>
          <w:sz w:val="28"/>
          <w:szCs w:val="28"/>
        </w:rPr>
        <w:t xml:space="preserve"> </w:t>
      </w:r>
      <w:r w:rsidRPr="00085F25">
        <w:rPr>
          <w:rFonts w:ascii="Times New Roman" w:hAnsi="Times New Roman"/>
          <w:sz w:val="28"/>
          <w:szCs w:val="28"/>
        </w:rPr>
        <w:t>представляемой в</w:t>
      </w:r>
      <w:r w:rsidRPr="009D3E70">
        <w:rPr>
          <w:rFonts w:ascii="Times New Roman" w:hAnsi="Times New Roman"/>
          <w:sz w:val="28"/>
          <w:szCs w:val="28"/>
        </w:rPr>
        <w:t xml:space="preserve"> </w:t>
      </w:r>
      <w:r w:rsidRPr="00085F25">
        <w:rPr>
          <w:rFonts w:ascii="Times New Roman" w:hAnsi="Times New Roman"/>
          <w:sz w:val="28"/>
          <w:szCs w:val="28"/>
        </w:rPr>
        <w:t>Подсистему в соответствии с  приложением к данному приказу.</w:t>
      </w:r>
    </w:p>
    <w:p w:rsidR="005F37A6" w:rsidRDefault="005F37A6" w:rsidP="005B1BBD">
      <w:pPr>
        <w:pStyle w:val="ListParagraph"/>
        <w:numPr>
          <w:ilvl w:val="0"/>
          <w:numId w:val="6"/>
        </w:numPr>
        <w:tabs>
          <w:tab w:val="left" w:pos="993"/>
          <w:tab w:val="left" w:pos="15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Признать утратившими силу:</w:t>
      </w:r>
    </w:p>
    <w:p w:rsidR="005F37A6" w:rsidRDefault="005F37A6" w:rsidP="00302EAB">
      <w:pPr>
        <w:pStyle w:val="ListParagraph"/>
        <w:tabs>
          <w:tab w:val="left" w:pos="993"/>
          <w:tab w:val="left" w:pos="15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приказ Управления Федерального казначейства по Воронежской области от  12 октября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  <w:lang w:eastAsia="ar-SA"/>
          </w:rPr>
          <w:t>2017 г</w:t>
        </w:r>
      </w:smartTag>
      <w:r>
        <w:rPr>
          <w:rFonts w:ascii="Times New Roman" w:hAnsi="Times New Roman"/>
          <w:sz w:val="28"/>
          <w:szCs w:val="28"/>
          <w:lang w:eastAsia="ar-SA"/>
        </w:rPr>
        <w:t>. № 581 «О закреплении за сотрудниками отдела централизованной бухгалтерии и отдела бюджетного учета и отчетности по операциям бюджетов Управления Федерального казначейства по  Воронежской области организаций, представляющих информацию в подсистему «Учет и отчетность» государственной интегрированной информационной системы управления общественными финансами «Электронный бюджет» для проведения мониторинга информации»;</w:t>
      </w:r>
    </w:p>
    <w:p w:rsidR="005F37A6" w:rsidRDefault="005F37A6" w:rsidP="00B6403E">
      <w:pPr>
        <w:pStyle w:val="ListParagraph"/>
        <w:tabs>
          <w:tab w:val="left" w:pos="993"/>
          <w:tab w:val="left" w:pos="15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приказ Управления Федерального казначейства по Воронежской области от  02 февраля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  <w:lang w:eastAsia="ar-SA"/>
          </w:rPr>
          <w:t>2018 г</w:t>
        </w:r>
      </w:smartTag>
      <w:r>
        <w:rPr>
          <w:rFonts w:ascii="Times New Roman" w:hAnsi="Times New Roman"/>
          <w:sz w:val="28"/>
          <w:szCs w:val="28"/>
          <w:lang w:eastAsia="ar-SA"/>
        </w:rPr>
        <w:t>. № 63 «О внесении изменений в приложение к приказу Управления Федерального казначейства по Воронежской области от 12.10.2017      № 581 «О закреплении за сотрудниками отдела централизованной бухгалтерии и отдела бюджетного учета и отчетности по операциям бюджетов Управления Федерального казначейства по  Воронежской области организаций, представляющих информацию в подсистему «Учет и отчетность» государственной интегрированной информационной системы управления общественными финансами «Электронный бюджет» для проведения мониторинга информации»;</w:t>
      </w:r>
    </w:p>
    <w:p w:rsidR="005F37A6" w:rsidRDefault="005F37A6" w:rsidP="00B6403E">
      <w:pPr>
        <w:pStyle w:val="ListParagraph"/>
        <w:tabs>
          <w:tab w:val="left" w:pos="993"/>
          <w:tab w:val="left" w:pos="15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приказ Управления Федерального казначейства по Воронежской области от  24 сентября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  <w:lang w:eastAsia="ar-SA"/>
          </w:rPr>
          <w:t>2018 г</w:t>
        </w:r>
      </w:smartTag>
      <w:r>
        <w:rPr>
          <w:rFonts w:ascii="Times New Roman" w:hAnsi="Times New Roman"/>
          <w:sz w:val="28"/>
          <w:szCs w:val="28"/>
          <w:lang w:eastAsia="ar-SA"/>
        </w:rPr>
        <w:t>. № 507 «О внесении изменений в приложение к приказу Управления Федерального казначейства по Воронежской области от 12.10.2017      № 581 «О закреплении за сотрудниками отдела централизованной бухгалтерии и отдела бюджетного учета и отчетности по операциям бюджетов Управления Федерального казначейства по  Воронежской области организаций, представляющих информацию в подсистему «Учет и отчетность» государственной интегрированной информационной системы управления общественными финансами «Электронный бюджет» для проведения мониторинга информации».</w:t>
      </w:r>
    </w:p>
    <w:p w:rsidR="005F37A6" w:rsidRDefault="005F37A6" w:rsidP="005B1BBD">
      <w:pPr>
        <w:pStyle w:val="ListParagraph"/>
        <w:numPr>
          <w:ilvl w:val="0"/>
          <w:numId w:val="6"/>
        </w:numPr>
        <w:tabs>
          <w:tab w:val="left" w:pos="993"/>
          <w:tab w:val="left" w:pos="15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E4D10">
        <w:rPr>
          <w:rFonts w:ascii="Times New Roman" w:hAnsi="Times New Roman"/>
          <w:sz w:val="28"/>
          <w:szCs w:val="28"/>
          <w:lang w:eastAsia="ar-SA"/>
        </w:rPr>
        <w:t xml:space="preserve">Контроль за исполнением настоящего приказа возложить на заместителя руководителя Управления Федерального казначейства по Воронежской области   </w:t>
      </w:r>
      <w:r>
        <w:rPr>
          <w:rFonts w:ascii="Times New Roman" w:hAnsi="Times New Roman"/>
          <w:sz w:val="28"/>
          <w:szCs w:val="28"/>
          <w:lang w:eastAsia="ar-SA"/>
        </w:rPr>
        <w:t>Е.П. Карлову</w:t>
      </w:r>
      <w:r w:rsidRPr="00DE4D10">
        <w:rPr>
          <w:rFonts w:ascii="Times New Roman" w:hAnsi="Times New Roman"/>
          <w:sz w:val="28"/>
          <w:szCs w:val="28"/>
          <w:lang w:eastAsia="ar-SA"/>
        </w:rPr>
        <w:t>.</w:t>
      </w:r>
    </w:p>
    <w:p w:rsidR="005F37A6" w:rsidRDefault="005F37A6" w:rsidP="00DE4D10">
      <w:pPr>
        <w:pStyle w:val="ListParagraph"/>
        <w:tabs>
          <w:tab w:val="left" w:pos="993"/>
          <w:tab w:val="left" w:pos="1560"/>
        </w:tabs>
        <w:suppressAutoHyphens/>
        <w:spacing w:after="0" w:line="360" w:lineRule="auto"/>
        <w:ind w:left="709" w:right="-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F37A6" w:rsidRPr="00DE4D10" w:rsidRDefault="005F37A6" w:rsidP="00DE4D10">
      <w:pPr>
        <w:tabs>
          <w:tab w:val="left" w:pos="993"/>
          <w:tab w:val="left" w:pos="1560"/>
        </w:tabs>
        <w:suppressAutoHyphens/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F37A6" w:rsidRDefault="005F37A6" w:rsidP="00B6403E">
      <w:pPr>
        <w:suppressAutoHyphens/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248C0">
        <w:rPr>
          <w:rFonts w:ascii="Times New Roman" w:hAnsi="Times New Roman"/>
          <w:sz w:val="28"/>
          <w:szCs w:val="28"/>
          <w:lang w:eastAsia="ar-SA"/>
        </w:rPr>
        <w:t>Руководитель управления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Н.Ю. Зиновьева</w:t>
      </w:r>
    </w:p>
    <w:p w:rsidR="005F37A6" w:rsidRDefault="005F37A6" w:rsidP="008B15B9">
      <w:pPr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sectPr w:rsidR="005F37A6" w:rsidSect="00974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7A6" w:rsidRDefault="005F37A6" w:rsidP="0061477C">
      <w:pPr>
        <w:spacing w:after="0" w:line="240" w:lineRule="auto"/>
      </w:pPr>
      <w:r>
        <w:separator/>
      </w:r>
    </w:p>
  </w:endnote>
  <w:endnote w:type="continuationSeparator" w:id="0">
    <w:p w:rsidR="005F37A6" w:rsidRDefault="005F37A6" w:rsidP="00614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A6" w:rsidRDefault="005F37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A6" w:rsidRDefault="005F37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A6" w:rsidRDefault="005F37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7A6" w:rsidRDefault="005F37A6" w:rsidP="0061477C">
      <w:pPr>
        <w:spacing w:after="0" w:line="240" w:lineRule="auto"/>
      </w:pPr>
      <w:r>
        <w:separator/>
      </w:r>
    </w:p>
  </w:footnote>
  <w:footnote w:type="continuationSeparator" w:id="0">
    <w:p w:rsidR="005F37A6" w:rsidRDefault="005F37A6" w:rsidP="00614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A6" w:rsidRDefault="005F37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A6" w:rsidRPr="00AA0643" w:rsidRDefault="005F37A6" w:rsidP="005B1BBD">
    <w:pPr>
      <w:pStyle w:val="Header"/>
      <w:tabs>
        <w:tab w:val="left" w:pos="4830"/>
        <w:tab w:val="center" w:pos="5102"/>
      </w:tabs>
      <w:rPr>
        <w:rFonts w:ascii="Times New Roman" w:hAnsi="Times New Roman"/>
        <w:sz w:val="28"/>
        <w:szCs w:val="28"/>
      </w:rPr>
    </w:pPr>
    <w:r w:rsidRPr="005B1BBD">
      <w:rPr>
        <w:rFonts w:ascii="Times New Roman" w:hAnsi="Times New Roman"/>
        <w:sz w:val="24"/>
        <w:szCs w:val="24"/>
      </w:rPr>
      <w:tab/>
    </w:r>
    <w:r w:rsidRPr="005B1BBD">
      <w:rPr>
        <w:rFonts w:ascii="Times New Roman" w:hAnsi="Times New Roman"/>
        <w:sz w:val="24"/>
        <w:szCs w:val="24"/>
      </w:rPr>
      <w:tab/>
    </w:r>
    <w:r w:rsidRPr="005B1BBD">
      <w:rPr>
        <w:rFonts w:ascii="Times New Roman" w:hAnsi="Times New Roman"/>
        <w:sz w:val="24"/>
        <w:szCs w:val="24"/>
      </w:rPr>
      <w:tab/>
    </w:r>
    <w:r w:rsidRPr="00AA0643">
      <w:rPr>
        <w:rFonts w:ascii="Times New Roman" w:hAnsi="Times New Roman"/>
        <w:sz w:val="28"/>
        <w:szCs w:val="28"/>
      </w:rPr>
      <w:fldChar w:fldCharType="begin"/>
    </w:r>
    <w:r w:rsidRPr="00AA0643">
      <w:rPr>
        <w:rFonts w:ascii="Times New Roman" w:hAnsi="Times New Roman"/>
        <w:sz w:val="28"/>
        <w:szCs w:val="28"/>
      </w:rPr>
      <w:instrText>PAGE   \* MERGEFORMAT</w:instrText>
    </w:r>
    <w:r w:rsidRPr="00AA064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AA0643">
      <w:rPr>
        <w:rFonts w:ascii="Times New Roman" w:hAnsi="Times New Roman"/>
        <w:sz w:val="28"/>
        <w:szCs w:val="28"/>
      </w:rPr>
      <w:fldChar w:fldCharType="end"/>
    </w:r>
  </w:p>
  <w:p w:rsidR="005F37A6" w:rsidRDefault="005F37A6" w:rsidP="00B179D5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A6" w:rsidRDefault="005F37A6" w:rsidP="00B179D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76BC"/>
    <w:multiLevelType w:val="hybridMultilevel"/>
    <w:tmpl w:val="EF9A70FC"/>
    <w:lvl w:ilvl="0" w:tplc="18E426A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C70597F"/>
    <w:multiLevelType w:val="hybridMultilevel"/>
    <w:tmpl w:val="0DEEA196"/>
    <w:lvl w:ilvl="0" w:tplc="79FC52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EA15F99"/>
    <w:multiLevelType w:val="hybridMultilevel"/>
    <w:tmpl w:val="1BA84E42"/>
    <w:lvl w:ilvl="0" w:tplc="BFB4FF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F6527C"/>
    <w:multiLevelType w:val="multilevel"/>
    <w:tmpl w:val="34805E9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07C7C39"/>
    <w:multiLevelType w:val="hybridMultilevel"/>
    <w:tmpl w:val="B41C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1C154A"/>
    <w:multiLevelType w:val="hybridMultilevel"/>
    <w:tmpl w:val="E616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2E7657"/>
    <w:multiLevelType w:val="multilevel"/>
    <w:tmpl w:val="E11808F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FE8"/>
    <w:rsid w:val="000021C7"/>
    <w:rsid w:val="00004D08"/>
    <w:rsid w:val="00014B10"/>
    <w:rsid w:val="000248C6"/>
    <w:rsid w:val="0002524B"/>
    <w:rsid w:val="0003547A"/>
    <w:rsid w:val="0004580C"/>
    <w:rsid w:val="0005259B"/>
    <w:rsid w:val="00062606"/>
    <w:rsid w:val="00085B9E"/>
    <w:rsid w:val="00085F25"/>
    <w:rsid w:val="000A05F4"/>
    <w:rsid w:val="000A488B"/>
    <w:rsid w:val="000B43A4"/>
    <w:rsid w:val="00133317"/>
    <w:rsid w:val="00144CBD"/>
    <w:rsid w:val="001537D0"/>
    <w:rsid w:val="001537DE"/>
    <w:rsid w:val="001720DC"/>
    <w:rsid w:val="00181FA9"/>
    <w:rsid w:val="001D0F6E"/>
    <w:rsid w:val="001D6F30"/>
    <w:rsid w:val="001E610B"/>
    <w:rsid w:val="001F7BE4"/>
    <w:rsid w:val="002040DB"/>
    <w:rsid w:val="002057FD"/>
    <w:rsid w:val="002442B1"/>
    <w:rsid w:val="00245174"/>
    <w:rsid w:val="002459C6"/>
    <w:rsid w:val="00252768"/>
    <w:rsid w:val="002658DA"/>
    <w:rsid w:val="00266365"/>
    <w:rsid w:val="0027680E"/>
    <w:rsid w:val="00281318"/>
    <w:rsid w:val="002B0BDE"/>
    <w:rsid w:val="002B5ABE"/>
    <w:rsid w:val="002C10CB"/>
    <w:rsid w:val="002F53FE"/>
    <w:rsid w:val="002F72DC"/>
    <w:rsid w:val="00302EAB"/>
    <w:rsid w:val="0030535F"/>
    <w:rsid w:val="00352176"/>
    <w:rsid w:val="00370292"/>
    <w:rsid w:val="003759BF"/>
    <w:rsid w:val="003D3E98"/>
    <w:rsid w:val="003E71D8"/>
    <w:rsid w:val="004105A7"/>
    <w:rsid w:val="004177AB"/>
    <w:rsid w:val="00441763"/>
    <w:rsid w:val="00451DA5"/>
    <w:rsid w:val="0046550E"/>
    <w:rsid w:val="0047587C"/>
    <w:rsid w:val="0048341F"/>
    <w:rsid w:val="004968A7"/>
    <w:rsid w:val="00497ADE"/>
    <w:rsid w:val="004B08A0"/>
    <w:rsid w:val="004E478B"/>
    <w:rsid w:val="004E594B"/>
    <w:rsid w:val="004F3CD0"/>
    <w:rsid w:val="004F4865"/>
    <w:rsid w:val="004F55B8"/>
    <w:rsid w:val="00504575"/>
    <w:rsid w:val="00527C34"/>
    <w:rsid w:val="00534749"/>
    <w:rsid w:val="00540955"/>
    <w:rsid w:val="00571D88"/>
    <w:rsid w:val="00575B0E"/>
    <w:rsid w:val="005863ED"/>
    <w:rsid w:val="005B1BBD"/>
    <w:rsid w:val="005B46D3"/>
    <w:rsid w:val="005C36D8"/>
    <w:rsid w:val="005F37A6"/>
    <w:rsid w:val="00600277"/>
    <w:rsid w:val="00607BD4"/>
    <w:rsid w:val="00613DE9"/>
    <w:rsid w:val="0061477C"/>
    <w:rsid w:val="006156B0"/>
    <w:rsid w:val="00636673"/>
    <w:rsid w:val="0064552D"/>
    <w:rsid w:val="0066130F"/>
    <w:rsid w:val="00667E4D"/>
    <w:rsid w:val="00684F8F"/>
    <w:rsid w:val="00691BA9"/>
    <w:rsid w:val="006A5311"/>
    <w:rsid w:val="006D3B86"/>
    <w:rsid w:val="006E60A5"/>
    <w:rsid w:val="00734813"/>
    <w:rsid w:val="00744FF7"/>
    <w:rsid w:val="0074768B"/>
    <w:rsid w:val="00775A96"/>
    <w:rsid w:val="007921CE"/>
    <w:rsid w:val="007A2DD3"/>
    <w:rsid w:val="007A3E7D"/>
    <w:rsid w:val="007B2168"/>
    <w:rsid w:val="007E52B5"/>
    <w:rsid w:val="007E61A3"/>
    <w:rsid w:val="00817296"/>
    <w:rsid w:val="008248C0"/>
    <w:rsid w:val="00835267"/>
    <w:rsid w:val="00863ADC"/>
    <w:rsid w:val="00865AAB"/>
    <w:rsid w:val="00873215"/>
    <w:rsid w:val="0088029E"/>
    <w:rsid w:val="0089243E"/>
    <w:rsid w:val="008B15B9"/>
    <w:rsid w:val="008B6A5F"/>
    <w:rsid w:val="0090377A"/>
    <w:rsid w:val="00926E98"/>
    <w:rsid w:val="00934B84"/>
    <w:rsid w:val="009560B5"/>
    <w:rsid w:val="00965DE6"/>
    <w:rsid w:val="009715B6"/>
    <w:rsid w:val="009742CF"/>
    <w:rsid w:val="009854C2"/>
    <w:rsid w:val="009A762F"/>
    <w:rsid w:val="009B13CD"/>
    <w:rsid w:val="009C02AA"/>
    <w:rsid w:val="009C63A0"/>
    <w:rsid w:val="009D3E70"/>
    <w:rsid w:val="009F51FB"/>
    <w:rsid w:val="00A01FE8"/>
    <w:rsid w:val="00A220B2"/>
    <w:rsid w:val="00A24282"/>
    <w:rsid w:val="00A24FB4"/>
    <w:rsid w:val="00A266BD"/>
    <w:rsid w:val="00A277C9"/>
    <w:rsid w:val="00A36C8B"/>
    <w:rsid w:val="00A42AB4"/>
    <w:rsid w:val="00A5115D"/>
    <w:rsid w:val="00A638F5"/>
    <w:rsid w:val="00A700D8"/>
    <w:rsid w:val="00A759B5"/>
    <w:rsid w:val="00AA0643"/>
    <w:rsid w:val="00AA354E"/>
    <w:rsid w:val="00AA713C"/>
    <w:rsid w:val="00AC03F8"/>
    <w:rsid w:val="00AC6CAB"/>
    <w:rsid w:val="00AD7468"/>
    <w:rsid w:val="00AE468C"/>
    <w:rsid w:val="00AE6356"/>
    <w:rsid w:val="00B13AAB"/>
    <w:rsid w:val="00B179D5"/>
    <w:rsid w:val="00B336A1"/>
    <w:rsid w:val="00B6403E"/>
    <w:rsid w:val="00B77F0B"/>
    <w:rsid w:val="00B964D0"/>
    <w:rsid w:val="00BE12E3"/>
    <w:rsid w:val="00BF116F"/>
    <w:rsid w:val="00C0604F"/>
    <w:rsid w:val="00C12F6A"/>
    <w:rsid w:val="00C1723C"/>
    <w:rsid w:val="00C62DF3"/>
    <w:rsid w:val="00C63BC2"/>
    <w:rsid w:val="00C72F7C"/>
    <w:rsid w:val="00C87CC2"/>
    <w:rsid w:val="00C93A38"/>
    <w:rsid w:val="00CB0C92"/>
    <w:rsid w:val="00CE36AD"/>
    <w:rsid w:val="00CF7979"/>
    <w:rsid w:val="00D054B5"/>
    <w:rsid w:val="00D15985"/>
    <w:rsid w:val="00D26BBD"/>
    <w:rsid w:val="00D51E33"/>
    <w:rsid w:val="00D65F3B"/>
    <w:rsid w:val="00DB0582"/>
    <w:rsid w:val="00DD0D54"/>
    <w:rsid w:val="00DD27FD"/>
    <w:rsid w:val="00DD39F4"/>
    <w:rsid w:val="00DD4E69"/>
    <w:rsid w:val="00DD69B5"/>
    <w:rsid w:val="00DE26DE"/>
    <w:rsid w:val="00DE4D10"/>
    <w:rsid w:val="00DF11F8"/>
    <w:rsid w:val="00E041D1"/>
    <w:rsid w:val="00E04578"/>
    <w:rsid w:val="00E20BCB"/>
    <w:rsid w:val="00E22439"/>
    <w:rsid w:val="00E501D6"/>
    <w:rsid w:val="00E57CD7"/>
    <w:rsid w:val="00E65CC9"/>
    <w:rsid w:val="00E704EA"/>
    <w:rsid w:val="00E71449"/>
    <w:rsid w:val="00E71757"/>
    <w:rsid w:val="00E945FE"/>
    <w:rsid w:val="00EB4CD2"/>
    <w:rsid w:val="00EB639D"/>
    <w:rsid w:val="00EE3219"/>
    <w:rsid w:val="00EF2E6B"/>
    <w:rsid w:val="00F07898"/>
    <w:rsid w:val="00F10D44"/>
    <w:rsid w:val="00F14876"/>
    <w:rsid w:val="00F2707E"/>
    <w:rsid w:val="00F270FF"/>
    <w:rsid w:val="00F272BA"/>
    <w:rsid w:val="00F27F7D"/>
    <w:rsid w:val="00F448B3"/>
    <w:rsid w:val="00F51B18"/>
    <w:rsid w:val="00F67CA5"/>
    <w:rsid w:val="00F8351E"/>
    <w:rsid w:val="00F92741"/>
    <w:rsid w:val="00FA01B0"/>
    <w:rsid w:val="00FB496B"/>
    <w:rsid w:val="00FF43C8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9B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59BF"/>
    <w:pPr>
      <w:ind w:left="720"/>
      <w:contextualSpacing/>
    </w:pPr>
  </w:style>
  <w:style w:type="paragraph" w:customStyle="1" w:styleId="ConsPlusNormal">
    <w:name w:val="ConsPlusNormal"/>
    <w:uiPriority w:val="99"/>
    <w:rsid w:val="00684F8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C3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36D8"/>
    <w:rPr>
      <w:rFonts w:ascii="Tahoma" w:hAnsi="Tahoma"/>
      <w:sz w:val="16"/>
    </w:rPr>
  </w:style>
  <w:style w:type="character" w:styleId="LineNumber">
    <w:name w:val="line number"/>
    <w:basedOn w:val="DefaultParagraphFont"/>
    <w:uiPriority w:val="99"/>
    <w:semiHidden/>
    <w:rsid w:val="0061477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14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1477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147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1477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501</Words>
  <Characters>2859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subject/>
  <dc:creator>Киселева Вера Юрьевна</dc:creator>
  <cp:keywords/>
  <dc:description/>
  <cp:lastModifiedBy>IT</cp:lastModifiedBy>
  <cp:revision>3</cp:revision>
  <cp:lastPrinted>2019-02-22T06:50:00Z</cp:lastPrinted>
  <dcterms:created xsi:type="dcterms:W3CDTF">2019-02-28T10:41:00Z</dcterms:created>
  <dcterms:modified xsi:type="dcterms:W3CDTF">2019-02-28T11:50:00Z</dcterms:modified>
</cp:coreProperties>
</file>