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383" w:rsidRDefault="00E30383" w:rsidP="0078102C">
      <w:pPr>
        <w:ind w:firstLine="709"/>
        <w:jc w:val="both"/>
        <w:rPr>
          <w:b/>
          <w:sz w:val="28"/>
          <w:szCs w:val="28"/>
        </w:rPr>
      </w:pPr>
      <w:r w:rsidRPr="00E30383">
        <w:rPr>
          <w:b/>
          <w:sz w:val="28"/>
          <w:szCs w:val="28"/>
        </w:rPr>
        <w:t>Какие меры дисциплинарного взыскания могут быть применены к государственному служащему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коррупции?</w:t>
      </w:r>
    </w:p>
    <w:p w:rsidR="00E30383" w:rsidRPr="0078102C" w:rsidRDefault="00E30383" w:rsidP="0078102C">
      <w:pPr>
        <w:ind w:firstLine="709"/>
        <w:jc w:val="both"/>
        <w:rPr>
          <w:sz w:val="28"/>
          <w:szCs w:val="28"/>
        </w:rPr>
      </w:pPr>
      <w:r w:rsidRPr="0078102C">
        <w:rPr>
          <w:sz w:val="28"/>
          <w:szCs w:val="28"/>
        </w:rPr>
        <w:t>В соответствии со ст. 59</w:t>
      </w:r>
      <w:r w:rsidRPr="0078102C">
        <w:rPr>
          <w:sz w:val="28"/>
          <w:szCs w:val="28"/>
          <w:vertAlign w:val="superscript"/>
        </w:rPr>
        <w:t>1</w:t>
      </w:r>
      <w:r w:rsidRPr="0078102C">
        <w:rPr>
          <w:sz w:val="28"/>
          <w:szCs w:val="28"/>
        </w:rPr>
        <w:t xml:space="preserve"> Федерального закона от 27 июля 2004 г. № 79-ФЗ «О государственной гражданской службе Российской Федерации» </w:t>
      </w:r>
      <w:r w:rsidR="0078102C" w:rsidRPr="0078102C">
        <w:rPr>
          <w:sz w:val="28"/>
          <w:szCs w:val="28"/>
        </w:rPr>
        <w:t>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налагаются следующие взыскания:</w:t>
      </w:r>
    </w:p>
    <w:p w:rsidR="0078102C" w:rsidRPr="002A1B64" w:rsidRDefault="00E30383" w:rsidP="0078102C">
      <w:pPr>
        <w:shd w:val="clear" w:color="auto" w:fill="FFFFFF"/>
        <w:tabs>
          <w:tab w:val="left" w:pos="318"/>
          <w:tab w:val="left" w:pos="459"/>
        </w:tabs>
        <w:ind w:firstLine="709"/>
        <w:jc w:val="both"/>
        <w:rPr>
          <w:color w:val="000000"/>
          <w:sz w:val="28"/>
          <w:szCs w:val="28"/>
        </w:rPr>
      </w:pPr>
      <w:r w:rsidRPr="002A1B64">
        <w:rPr>
          <w:color w:val="000000"/>
          <w:sz w:val="28"/>
          <w:szCs w:val="28"/>
        </w:rPr>
        <w:t>замечание</w:t>
      </w:r>
      <w:r w:rsidR="0078102C" w:rsidRPr="002A1B64">
        <w:rPr>
          <w:color w:val="000000"/>
          <w:sz w:val="28"/>
          <w:szCs w:val="28"/>
        </w:rPr>
        <w:t>;</w:t>
      </w:r>
    </w:p>
    <w:p w:rsidR="0078102C" w:rsidRPr="002A1B64" w:rsidRDefault="00E30383" w:rsidP="0078102C">
      <w:pPr>
        <w:shd w:val="clear" w:color="auto" w:fill="FFFFFF"/>
        <w:tabs>
          <w:tab w:val="left" w:pos="318"/>
          <w:tab w:val="left" w:pos="459"/>
        </w:tabs>
        <w:ind w:firstLine="709"/>
        <w:jc w:val="both"/>
        <w:rPr>
          <w:color w:val="000000"/>
          <w:sz w:val="28"/>
          <w:szCs w:val="28"/>
        </w:rPr>
      </w:pPr>
      <w:r w:rsidRPr="002A1B64">
        <w:rPr>
          <w:color w:val="000000"/>
          <w:sz w:val="28"/>
          <w:szCs w:val="28"/>
        </w:rPr>
        <w:t>выговор</w:t>
      </w:r>
      <w:r w:rsidR="0078102C" w:rsidRPr="002A1B64">
        <w:rPr>
          <w:color w:val="000000"/>
          <w:sz w:val="28"/>
          <w:szCs w:val="28"/>
        </w:rPr>
        <w:t>;</w:t>
      </w:r>
    </w:p>
    <w:p w:rsidR="00E30383" w:rsidRPr="002A1B64" w:rsidRDefault="00E30383" w:rsidP="0078102C">
      <w:pPr>
        <w:shd w:val="clear" w:color="auto" w:fill="FFFFFF"/>
        <w:tabs>
          <w:tab w:val="left" w:pos="318"/>
          <w:tab w:val="left" w:pos="459"/>
        </w:tabs>
        <w:ind w:firstLine="709"/>
        <w:jc w:val="both"/>
        <w:rPr>
          <w:color w:val="000000"/>
          <w:sz w:val="28"/>
          <w:szCs w:val="28"/>
        </w:rPr>
      </w:pPr>
      <w:r w:rsidRPr="002A1B64">
        <w:rPr>
          <w:color w:val="000000"/>
          <w:sz w:val="28"/>
          <w:szCs w:val="28"/>
        </w:rPr>
        <w:t>предупреждение о неполном должностном соответствии</w:t>
      </w:r>
      <w:r w:rsidR="0078102C" w:rsidRPr="002A1B64">
        <w:rPr>
          <w:color w:val="000000"/>
          <w:sz w:val="28"/>
          <w:szCs w:val="28"/>
        </w:rPr>
        <w:t>.</w:t>
      </w:r>
    </w:p>
    <w:p w:rsidR="00E30383" w:rsidRDefault="00E30383" w:rsidP="0078102C">
      <w:pPr>
        <w:ind w:firstLine="709"/>
      </w:pPr>
    </w:p>
    <w:p w:rsidR="00E30383" w:rsidRPr="0078102C" w:rsidRDefault="00E30383" w:rsidP="0078102C">
      <w:pPr>
        <w:ind w:firstLine="709"/>
        <w:jc w:val="both"/>
        <w:rPr>
          <w:b/>
          <w:sz w:val="28"/>
          <w:szCs w:val="28"/>
        </w:rPr>
      </w:pPr>
      <w:r w:rsidRPr="0078102C">
        <w:rPr>
          <w:b/>
          <w:sz w:val="28"/>
          <w:szCs w:val="28"/>
        </w:rPr>
        <w:t>Может ли гражданский служащий выполнять иную оплачиваемую работу?</w:t>
      </w:r>
    </w:p>
    <w:p w:rsidR="00E30383" w:rsidRPr="0078102C" w:rsidRDefault="00E30383" w:rsidP="0078102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8102C">
        <w:rPr>
          <w:sz w:val="28"/>
          <w:szCs w:val="28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30383" w:rsidRPr="0078102C" w:rsidRDefault="00E30383" w:rsidP="0078102C">
      <w:pPr>
        <w:ind w:firstLine="709"/>
        <w:rPr>
          <w:sz w:val="28"/>
          <w:szCs w:val="28"/>
        </w:rPr>
      </w:pPr>
    </w:p>
    <w:p w:rsidR="00E30383" w:rsidRPr="0078102C" w:rsidRDefault="00E30383" w:rsidP="0078102C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78102C">
        <w:rPr>
          <w:b/>
          <w:sz w:val="28"/>
          <w:szCs w:val="28"/>
        </w:rPr>
        <w:t>Может ли гражданин быть принят на гражданскую службу, а гражданский служащий находиться на гражданской службе в случае непредставления или представления заведомо ложных сведений о доходах, об имуществе и обязательствах имущественного характера?</w:t>
      </w:r>
    </w:p>
    <w:p w:rsidR="00E30383" w:rsidRPr="0078102C" w:rsidRDefault="00E30383" w:rsidP="0078102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8102C">
        <w:rPr>
          <w:sz w:val="28"/>
          <w:szCs w:val="28"/>
        </w:rPr>
        <w:t>В случае непредставления или представления заведомо ложных сведений о доходах, об имуществе и обязательствах имущественного характера гражданин не может быть принят на гражданскую службу, а гражданский служащий находиться на гражданской службе.</w:t>
      </w:r>
    </w:p>
    <w:p w:rsidR="00E30383" w:rsidRPr="0078102C" w:rsidRDefault="00E30383" w:rsidP="0078102C">
      <w:pPr>
        <w:ind w:firstLine="709"/>
        <w:rPr>
          <w:sz w:val="28"/>
          <w:szCs w:val="28"/>
        </w:rPr>
      </w:pPr>
    </w:p>
    <w:p w:rsidR="00E30383" w:rsidRPr="0078102C" w:rsidRDefault="00E30383" w:rsidP="0078102C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78102C">
        <w:rPr>
          <w:b/>
          <w:sz w:val="28"/>
          <w:szCs w:val="28"/>
        </w:rPr>
        <w:t>Может ли гражданский служащий заниматься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гражданства?</w:t>
      </w:r>
    </w:p>
    <w:p w:rsidR="00E30383" w:rsidRPr="0078102C" w:rsidRDefault="00E30383" w:rsidP="0078102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8102C">
        <w:rPr>
          <w:sz w:val="28"/>
          <w:szCs w:val="28"/>
        </w:rPr>
        <w:t>Нет, гражданский служащий не вправе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договором.</w:t>
      </w:r>
    </w:p>
    <w:p w:rsidR="00E30383" w:rsidRPr="0078102C" w:rsidRDefault="00E30383" w:rsidP="0078102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30383" w:rsidRPr="0078102C" w:rsidRDefault="00E30383" w:rsidP="0078102C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78102C">
        <w:rPr>
          <w:b/>
          <w:sz w:val="28"/>
          <w:szCs w:val="28"/>
        </w:rPr>
        <w:t>Вправе ли гражданин, замещавший должность гражданской службы, после увольнения с гражданской службы замещать должности в организации и (или) выполнять в данной организации работу (оказывать данной организации услуги), если отдельные функции государственного управления данной организацией входили в должностные (служебные) обязанности гражданского служащего.</w:t>
      </w:r>
    </w:p>
    <w:p w:rsidR="00E30383" w:rsidRPr="0078102C" w:rsidRDefault="00E30383" w:rsidP="0078102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78102C">
        <w:rPr>
          <w:sz w:val="28"/>
          <w:szCs w:val="28"/>
        </w:rPr>
        <w:lastRenderedPageBreak/>
        <w:t>Гражданин, замещавший должность гражданской службы, включенную в перечень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</w:t>
      </w:r>
      <w:proofErr w:type="gramEnd"/>
      <w:r w:rsidRPr="0078102C">
        <w:rPr>
          <w:sz w:val="28"/>
          <w:szCs w:val="28"/>
        </w:rPr>
        <w:t xml:space="preserve">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порядке, устанавливаемом нормативными правовыми актами Российской Федерации.</w:t>
      </w:r>
    </w:p>
    <w:p w:rsidR="00E30383" w:rsidRDefault="00E30383">
      <w:pPr>
        <w:rPr>
          <w:sz w:val="28"/>
          <w:szCs w:val="28"/>
        </w:rPr>
      </w:pPr>
    </w:p>
    <w:p w:rsidR="00D94C8F" w:rsidRPr="00D94C8F" w:rsidRDefault="00D94C8F" w:rsidP="00D94C8F">
      <w:pPr>
        <w:ind w:firstLine="708"/>
        <w:jc w:val="both"/>
        <w:rPr>
          <w:b/>
          <w:sz w:val="28"/>
          <w:szCs w:val="28"/>
        </w:rPr>
      </w:pPr>
      <w:r w:rsidRPr="00D94C8F">
        <w:rPr>
          <w:b/>
          <w:sz w:val="28"/>
          <w:szCs w:val="28"/>
        </w:rPr>
        <w:t>Обязан ли представитель нанимателя не указывать в запросе, направляемом для приглашения в качестве независимых экспертов-специалистов по вопросам, связанным с гражданской службой, и в правовом акте государственного органа об утверждении состава конкурсной комиссии персональные данные экспертов?</w:t>
      </w:r>
    </w:p>
    <w:p w:rsidR="00D94C8F" w:rsidRDefault="00D94C8F" w:rsidP="00D94C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Исходя из положений статьи 22 </w:t>
      </w:r>
      <w:r w:rsidRPr="0078102C">
        <w:rPr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>
        <w:rPr>
          <w:sz w:val="28"/>
          <w:szCs w:val="28"/>
        </w:rPr>
        <w:t xml:space="preserve"> следует, что персональные данные независимых экспертов – специалистов, приглашаемых в качестве членов конкурсной комиссии, не подлежат указанию только в запросах представителя нанимателя, направляемых в научные, образовательные и другие организации.</w:t>
      </w:r>
    </w:p>
    <w:p w:rsidR="00D94C8F" w:rsidRDefault="00D94C8F" w:rsidP="00D94C8F">
      <w:pPr>
        <w:jc w:val="both"/>
        <w:rPr>
          <w:sz w:val="28"/>
          <w:szCs w:val="28"/>
        </w:rPr>
      </w:pPr>
    </w:p>
    <w:p w:rsidR="00D94C8F" w:rsidRPr="00D94C8F" w:rsidRDefault="00D94C8F" w:rsidP="00D94C8F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sz w:val="28"/>
          <w:szCs w:val="28"/>
        </w:rPr>
      </w:pPr>
      <w:r w:rsidRPr="00D94C8F">
        <w:rPr>
          <w:b/>
          <w:sz w:val="28"/>
          <w:szCs w:val="28"/>
        </w:rPr>
        <w:t>Правомерно ли в случае проведения служебной проверки в отношении начальника юридического либо кадрового подразделения без участия сотрудника юридического либо кадрового подразделения с учетом мероприятий, проведенных в соответствии с частями 4, 5 статьи 59 Федерального закона от 27 июля 2004 г. № 79-ФЗ «О государственной гражданской службе Российской Федерации»?</w:t>
      </w:r>
    </w:p>
    <w:p w:rsidR="00D94C8F" w:rsidRDefault="00D94C8F" w:rsidP="00D94C8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Учитывая, что при проведении служебной проверки в отношении начальника юридического или кадрового подразделения государственного органа включение в состав комиссии представителя данного подразделения может повлиять на объективность принимаемых решений, комиссия в этом случае правомочна на проведение служебной проверки в отношении указанных лиц без участия представителя юридического или кадрового подразделения.</w:t>
      </w:r>
    </w:p>
    <w:p w:rsidR="00D94C8F" w:rsidRDefault="00D94C8F" w:rsidP="00D94C8F">
      <w:pPr>
        <w:jc w:val="both"/>
        <w:rPr>
          <w:sz w:val="28"/>
          <w:szCs w:val="28"/>
        </w:rPr>
      </w:pPr>
    </w:p>
    <w:p w:rsidR="00D94C8F" w:rsidRPr="002A1B64" w:rsidRDefault="002A1B64" w:rsidP="00D94C8F">
      <w:pPr>
        <w:ind w:firstLine="708"/>
        <w:jc w:val="both"/>
        <w:rPr>
          <w:b/>
          <w:sz w:val="28"/>
          <w:szCs w:val="28"/>
        </w:rPr>
      </w:pPr>
      <w:r w:rsidRPr="002A1B64">
        <w:rPr>
          <w:b/>
          <w:sz w:val="28"/>
          <w:szCs w:val="28"/>
        </w:rPr>
        <w:t>В</w:t>
      </w:r>
      <w:r w:rsidR="00D94C8F" w:rsidRPr="002A1B64">
        <w:rPr>
          <w:b/>
          <w:sz w:val="28"/>
          <w:szCs w:val="28"/>
        </w:rPr>
        <w:t xml:space="preserve">озможно ли заключение с гражданским служащим, замещающим должность гражданской службы </w:t>
      </w:r>
      <w:r w:rsidRPr="002A1B64">
        <w:rPr>
          <w:b/>
          <w:sz w:val="28"/>
          <w:szCs w:val="28"/>
        </w:rPr>
        <w:t>и дости</w:t>
      </w:r>
      <w:bookmarkStart w:id="0" w:name="_GoBack"/>
      <w:bookmarkEnd w:id="0"/>
      <w:r w:rsidRPr="002A1B64">
        <w:rPr>
          <w:b/>
          <w:sz w:val="28"/>
          <w:szCs w:val="28"/>
        </w:rPr>
        <w:t xml:space="preserve">гшему возраста 63 лет, </w:t>
      </w:r>
      <w:r w:rsidR="00D94C8F" w:rsidRPr="002A1B64">
        <w:rPr>
          <w:b/>
          <w:sz w:val="28"/>
          <w:szCs w:val="28"/>
        </w:rPr>
        <w:t xml:space="preserve">срочного контракта  </w:t>
      </w:r>
      <w:r w:rsidRPr="002A1B64">
        <w:rPr>
          <w:b/>
          <w:sz w:val="28"/>
          <w:szCs w:val="28"/>
        </w:rPr>
        <w:t xml:space="preserve">в порядке ротации </w:t>
      </w:r>
      <w:r w:rsidR="00D94C8F" w:rsidRPr="002A1B64">
        <w:rPr>
          <w:b/>
          <w:sz w:val="28"/>
          <w:szCs w:val="28"/>
        </w:rPr>
        <w:t>на срок менее трех лет</w:t>
      </w:r>
      <w:r w:rsidRPr="002A1B64">
        <w:rPr>
          <w:b/>
          <w:sz w:val="28"/>
          <w:szCs w:val="28"/>
        </w:rPr>
        <w:t>?</w:t>
      </w:r>
      <w:r w:rsidR="00D94C8F" w:rsidRPr="002A1B64">
        <w:rPr>
          <w:b/>
          <w:sz w:val="28"/>
          <w:szCs w:val="28"/>
        </w:rPr>
        <w:t xml:space="preserve"> </w:t>
      </w:r>
    </w:p>
    <w:p w:rsidR="00D94C8F" w:rsidRPr="00D94C8F" w:rsidRDefault="00D94C8F" w:rsidP="00D94C8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Учитывая императивный характер положения части 6 статьи 60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Pr="0078102C">
        <w:rPr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>
        <w:rPr>
          <w:sz w:val="28"/>
          <w:szCs w:val="28"/>
        </w:rPr>
        <w:t xml:space="preserve">, гражданский служащий, с которым заключен срочный служебный контракт в соответствии с пунктом 6.1. части 4 статьи 25 данного Федерального закона и </w:t>
      </w:r>
      <w:r w:rsidR="002A1B64">
        <w:rPr>
          <w:sz w:val="28"/>
          <w:szCs w:val="28"/>
        </w:rPr>
        <w:t>которому до достижения возраста 65 лет осталось менее 3 лет, ротации не подлежит.</w:t>
      </w:r>
      <w:proofErr w:type="gramEnd"/>
    </w:p>
    <w:sectPr w:rsidR="00D94C8F" w:rsidRPr="00D94C8F" w:rsidSect="0078102C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752" w:rsidRDefault="00585752" w:rsidP="0078102C">
      <w:r>
        <w:separator/>
      </w:r>
    </w:p>
  </w:endnote>
  <w:endnote w:type="continuationSeparator" w:id="0">
    <w:p w:rsidR="00585752" w:rsidRDefault="00585752" w:rsidP="0078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752" w:rsidRDefault="00585752" w:rsidP="0078102C">
      <w:r>
        <w:separator/>
      </w:r>
    </w:p>
  </w:footnote>
  <w:footnote w:type="continuationSeparator" w:id="0">
    <w:p w:rsidR="00585752" w:rsidRDefault="00585752" w:rsidP="00781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62263"/>
      <w:docPartObj>
        <w:docPartGallery w:val="Page Numbers (Top of Page)"/>
        <w:docPartUnique/>
      </w:docPartObj>
    </w:sdtPr>
    <w:sdtEndPr/>
    <w:sdtContent>
      <w:p w:rsidR="0078102C" w:rsidRDefault="007810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5DF">
          <w:rPr>
            <w:noProof/>
          </w:rPr>
          <w:t>2</w:t>
        </w:r>
        <w:r>
          <w:fldChar w:fldCharType="end"/>
        </w:r>
      </w:p>
    </w:sdtContent>
  </w:sdt>
  <w:p w:rsidR="0078102C" w:rsidRDefault="007810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5910"/>
    <w:multiLevelType w:val="hybridMultilevel"/>
    <w:tmpl w:val="2BFE38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227A8"/>
    <w:multiLevelType w:val="hybridMultilevel"/>
    <w:tmpl w:val="28D25856"/>
    <w:lvl w:ilvl="0" w:tplc="A9909CA6">
      <w:start w:val="1"/>
      <w:numFmt w:val="decimal"/>
      <w:lvlText w:val="%1)"/>
      <w:lvlJc w:val="left"/>
      <w:pPr>
        <w:ind w:left="1065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17C6639"/>
    <w:multiLevelType w:val="hybridMultilevel"/>
    <w:tmpl w:val="E2CC61E6"/>
    <w:lvl w:ilvl="0" w:tplc="0419000D">
      <w:start w:val="1"/>
      <w:numFmt w:val="bullet"/>
      <w:lvlText w:val=""/>
      <w:lvlJc w:val="left"/>
      <w:pPr>
        <w:ind w:left="3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3848727D"/>
    <w:multiLevelType w:val="hybridMultilevel"/>
    <w:tmpl w:val="0B24B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D63B0D"/>
    <w:multiLevelType w:val="hybridMultilevel"/>
    <w:tmpl w:val="64CC6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826921"/>
    <w:multiLevelType w:val="hybridMultilevel"/>
    <w:tmpl w:val="B89A69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E4629C"/>
    <w:multiLevelType w:val="hybridMultilevel"/>
    <w:tmpl w:val="DAA2F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215D06"/>
    <w:multiLevelType w:val="hybridMultilevel"/>
    <w:tmpl w:val="6DC45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8E33D1"/>
    <w:multiLevelType w:val="hybridMultilevel"/>
    <w:tmpl w:val="9B40537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383"/>
    <w:rsid w:val="002A1B64"/>
    <w:rsid w:val="00585752"/>
    <w:rsid w:val="00635EA5"/>
    <w:rsid w:val="0078102C"/>
    <w:rsid w:val="008E25DF"/>
    <w:rsid w:val="00A35A21"/>
    <w:rsid w:val="00D94C8F"/>
    <w:rsid w:val="00E30383"/>
    <w:rsid w:val="00F9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8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3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810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102C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10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102C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8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3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810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102C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10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102C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5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Хорешко Юлия Николаевна</dc:creator>
  <cp:lastModifiedBy>Хрипунова Оксана Сергеевна</cp:lastModifiedBy>
  <cp:revision>3</cp:revision>
  <dcterms:created xsi:type="dcterms:W3CDTF">2015-10-21T16:02:00Z</dcterms:created>
  <dcterms:modified xsi:type="dcterms:W3CDTF">2015-10-22T06:42:00Z</dcterms:modified>
</cp:coreProperties>
</file>